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07" w:rsidRPr="00FA0207" w:rsidRDefault="00FA0207" w:rsidP="00FA0207">
      <w:pPr>
        <w:jc w:val="center"/>
        <w:rPr>
          <w:rFonts w:ascii="Arial" w:hAnsi="Arial" w:cs="Arial"/>
          <w:b/>
          <w:sz w:val="28"/>
          <w:u w:val="single"/>
        </w:rPr>
      </w:pPr>
      <w:r w:rsidRPr="00FA0207">
        <w:rPr>
          <w:rFonts w:ascii="Arial" w:hAnsi="Arial" w:cs="Arial"/>
          <w:b/>
          <w:sz w:val="28"/>
          <w:u w:val="single"/>
        </w:rPr>
        <w:t>Mt. Aloysius Dual Enrollment</w:t>
      </w:r>
    </w:p>
    <w:p w:rsidR="00FA0207" w:rsidRDefault="00FA0207"/>
    <w:p w:rsidR="00FA0207" w:rsidRDefault="00FA0207" w:rsidP="00FA0207">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Dual Enrollment program at Mount Aloysius College allows students in high school to take college-level courses taught directly from their high school teachers. Students can earn credits through Mount Aloysius and their high school at the same time. Mount Aloysius partners with over 70 high schools for this program.</w:t>
      </w:r>
    </w:p>
    <w:p w:rsidR="00FA0207" w:rsidRDefault="00FA0207" w:rsidP="00FA0207">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Credits earned through this program can be applied to a Mount Aloysius degree or may be transferable to other colleges and universities.</w:t>
      </w:r>
    </w:p>
    <w:p w:rsidR="00FA0207" w:rsidRDefault="00FA0207" w:rsidP="00FA0207">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Once you’ve been approved by your guidance counselor to take Dual Enrollment credits, you can register for the Mount Aloysius Dual Enrollment program.</w:t>
      </w:r>
    </w:p>
    <w:p w:rsidR="00FA0207" w:rsidRPr="00FA0207" w:rsidRDefault="00FA0207" w:rsidP="00FA0207">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Registration for Fall 2021 is September 1-24.</w:t>
      </w:r>
    </w:p>
    <w:p w:rsidR="00FA0207" w:rsidRDefault="00FA0207"/>
    <w:p w:rsidR="00FA0207" w:rsidRDefault="0042750E">
      <w:pPr>
        <w:rPr>
          <w:shd w:val="clear" w:color="auto" w:fill="FFFFFF"/>
        </w:rPr>
      </w:pPr>
      <w:hyperlink r:id="rId4" w:history="1">
        <w:r w:rsidR="00FA0207" w:rsidRPr="00172F24">
          <w:rPr>
            <w:rStyle w:val="Hyperlink"/>
            <w:shd w:val="clear" w:color="auto" w:fill="FFFFFF"/>
          </w:rPr>
          <w:t>https://www.mtaloy.edu/dual-enrollment/</w:t>
        </w:r>
      </w:hyperlink>
    </w:p>
    <w:p w:rsidR="00FA0207" w:rsidRDefault="00FA0207">
      <w:pPr>
        <w:rPr>
          <w:color w:val="222222"/>
        </w:rPr>
      </w:pPr>
    </w:p>
    <w:p w:rsidR="0042750E" w:rsidRDefault="00FA0207">
      <w:pPr>
        <w:rPr>
          <w:rFonts w:ascii="Arial" w:hAnsi="Arial" w:cs="Arial"/>
          <w:color w:val="222222"/>
          <w:sz w:val="24"/>
        </w:rPr>
      </w:pPr>
      <w:r w:rsidRPr="00FA0207">
        <w:rPr>
          <w:rFonts w:ascii="Arial" w:hAnsi="Arial" w:cs="Arial"/>
          <w:color w:val="222222"/>
          <w:sz w:val="24"/>
        </w:rPr>
        <w:t xml:space="preserve">Once on the main page, click “Dual Enrollment Application” </w:t>
      </w:r>
    </w:p>
    <w:p w:rsidR="0042750E" w:rsidRDefault="0042750E">
      <w:pPr>
        <w:rPr>
          <w:rFonts w:ascii="Arial" w:hAnsi="Arial" w:cs="Arial"/>
          <w:color w:val="222222"/>
        </w:rPr>
      </w:pPr>
    </w:p>
    <w:p w:rsidR="0042750E" w:rsidRDefault="0042750E">
      <w:pPr>
        <w:rPr>
          <w:rFonts w:ascii="Arial" w:hAnsi="Arial" w:cs="Arial"/>
          <w:color w:val="222222"/>
        </w:rPr>
      </w:pPr>
    </w:p>
    <w:p w:rsidR="0042750E" w:rsidRDefault="0042750E">
      <w:pPr>
        <w:rPr>
          <w:rFonts w:ascii="Arial" w:hAnsi="Arial" w:cs="Arial"/>
          <w:color w:val="222222"/>
        </w:rPr>
      </w:pPr>
    </w:p>
    <w:p w:rsidR="0042750E" w:rsidRDefault="0042750E">
      <w:pPr>
        <w:rPr>
          <w:rFonts w:ascii="Arial" w:hAnsi="Arial" w:cs="Arial"/>
          <w:color w:val="222222"/>
        </w:rPr>
      </w:pPr>
      <w:r>
        <w:rPr>
          <w:rFonts w:ascii="Arial" w:hAnsi="Arial" w:cs="Arial"/>
          <w:color w:val="222222"/>
        </w:rPr>
        <w:t xml:space="preserve">Anatomy/ Physiology </w:t>
      </w:r>
    </w:p>
    <w:p w:rsidR="0042750E" w:rsidRDefault="0042750E">
      <w:pPr>
        <w:rPr>
          <w:rFonts w:ascii="Arial" w:hAnsi="Arial" w:cs="Arial"/>
          <w:color w:val="222222"/>
        </w:rPr>
      </w:pPr>
      <w:r>
        <w:rPr>
          <w:rFonts w:ascii="Arial" w:hAnsi="Arial" w:cs="Arial"/>
          <w:color w:val="222222"/>
        </w:rPr>
        <w:t xml:space="preserve">Advanced Chemistry </w:t>
      </w:r>
      <w:bookmarkStart w:id="0" w:name="_GoBack"/>
      <w:bookmarkEnd w:id="0"/>
    </w:p>
    <w:p w:rsidR="00301577" w:rsidRPr="00FA0207" w:rsidRDefault="0042750E">
      <w:pPr>
        <w:rPr>
          <w:rFonts w:ascii="Arial" w:hAnsi="Arial" w:cs="Arial"/>
        </w:rPr>
      </w:pPr>
      <w:r>
        <w:rPr>
          <w:rFonts w:ascii="Arial" w:hAnsi="Arial" w:cs="Arial"/>
          <w:color w:val="222222"/>
        </w:rPr>
        <w:t xml:space="preserve">Calculus </w:t>
      </w:r>
      <w:r w:rsidR="00FA0207" w:rsidRPr="00FA0207">
        <w:rPr>
          <w:rFonts w:ascii="Arial" w:hAnsi="Arial" w:cs="Arial"/>
          <w:color w:val="222222"/>
        </w:rPr>
        <w:br/>
      </w:r>
    </w:p>
    <w:sectPr w:rsidR="00301577" w:rsidRPr="00FA0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07"/>
    <w:rsid w:val="0042750E"/>
    <w:rsid w:val="007C5514"/>
    <w:rsid w:val="00E31B55"/>
    <w:rsid w:val="00FA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F562"/>
  <w15:chartTrackingRefBased/>
  <w15:docId w15:val="{555FF975-045F-48D8-8818-8AF2F6A1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207"/>
    <w:rPr>
      <w:color w:val="0000FF"/>
      <w:u w:val="single"/>
    </w:rPr>
  </w:style>
  <w:style w:type="character" w:styleId="UnresolvedMention">
    <w:name w:val="Unresolved Mention"/>
    <w:basedOn w:val="DefaultParagraphFont"/>
    <w:uiPriority w:val="99"/>
    <w:semiHidden/>
    <w:unhideWhenUsed/>
    <w:rsid w:val="00FA0207"/>
    <w:rPr>
      <w:color w:val="605E5C"/>
      <w:shd w:val="clear" w:color="auto" w:fill="E1DFDD"/>
    </w:rPr>
  </w:style>
  <w:style w:type="paragraph" w:styleId="NormalWeb">
    <w:name w:val="Normal (Web)"/>
    <w:basedOn w:val="Normal"/>
    <w:uiPriority w:val="99"/>
    <w:unhideWhenUsed/>
    <w:rsid w:val="00FA0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taloy.edu/dual-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Shanksville Stonycreek School District</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Ervin</dc:creator>
  <cp:keywords/>
  <dc:description/>
  <cp:lastModifiedBy>Megan Ervin</cp:lastModifiedBy>
  <cp:revision>2</cp:revision>
  <dcterms:created xsi:type="dcterms:W3CDTF">2021-08-30T13:24:00Z</dcterms:created>
  <dcterms:modified xsi:type="dcterms:W3CDTF">2021-08-30T13:57:00Z</dcterms:modified>
</cp:coreProperties>
</file>